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EC" w:rsidRDefault="00214CEC" w:rsidP="00214CEC">
      <w:pPr>
        <w:ind w:firstLine="708"/>
        <w:jc w:val="center"/>
        <w:rPr>
          <w:b/>
          <w:sz w:val="28"/>
          <w:szCs w:val="28"/>
          <w:lang w:val="uz-Cyrl-UZ"/>
        </w:rPr>
      </w:pPr>
      <w:r>
        <w:rPr>
          <w:b/>
          <w:sz w:val="28"/>
          <w:szCs w:val="28"/>
          <w:lang w:val="uz-Cyrl-UZ"/>
        </w:rPr>
        <w:t>Амалий машғулотлар</w:t>
      </w:r>
    </w:p>
    <w:p w:rsidR="00214CEC" w:rsidRDefault="00214CEC" w:rsidP="00214CEC">
      <w:pPr>
        <w:ind w:firstLine="708"/>
        <w:jc w:val="center"/>
        <w:rPr>
          <w:color w:val="FF0000"/>
          <w:sz w:val="28"/>
          <w:szCs w:val="28"/>
          <w:lang w:val="uz-Cyrl-UZ"/>
        </w:rPr>
      </w:pPr>
      <w:r>
        <w:rPr>
          <w:sz w:val="28"/>
          <w:szCs w:val="28"/>
          <w:lang w:val="uz-Cyrl-UZ"/>
        </w:rPr>
        <w:t xml:space="preserve">                                   </w:t>
      </w:r>
      <w:r>
        <w:rPr>
          <w:sz w:val="28"/>
          <w:szCs w:val="28"/>
          <w:lang w:val="en-US"/>
        </w:rPr>
        <w:t xml:space="preserve">                                                                    </w:t>
      </w:r>
      <w:r>
        <w:rPr>
          <w:sz w:val="28"/>
          <w:szCs w:val="28"/>
          <w:lang w:val="uz-Cyrl-U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6755"/>
        <w:gridCol w:w="1652"/>
      </w:tblGrid>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b/>
                <w:sz w:val="28"/>
                <w:szCs w:val="28"/>
                <w:lang w:val="uz-Cyrl-UZ" w:eastAsia="en-US"/>
              </w:rPr>
            </w:pPr>
            <w:r>
              <w:rPr>
                <w:b/>
                <w:sz w:val="28"/>
                <w:szCs w:val="28"/>
                <w:lang w:val="uz-Cyrl-UZ"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b/>
                <w:sz w:val="28"/>
                <w:szCs w:val="28"/>
                <w:lang w:val="uz-Cyrl-UZ" w:eastAsia="en-US"/>
              </w:rPr>
            </w:pPr>
            <w:r>
              <w:rPr>
                <w:b/>
                <w:sz w:val="28"/>
                <w:szCs w:val="28"/>
                <w:lang w:val="uz-Cyrl-UZ" w:eastAsia="en-US"/>
              </w:rPr>
              <w:t>Амалий машғулотлар мавзулари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b/>
                <w:sz w:val="28"/>
                <w:szCs w:val="28"/>
                <w:lang w:val="uz-Cyrl-UZ" w:eastAsia="en-US"/>
              </w:rPr>
            </w:pPr>
            <w:r>
              <w:rPr>
                <w:b/>
                <w:sz w:val="28"/>
                <w:szCs w:val="28"/>
                <w:lang w:val="uz-Cyrl-UZ" w:eastAsia="en-US"/>
              </w:rPr>
              <w:t>Дарс соатлари ҳажми</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hd w:val="clear" w:color="auto" w:fill="FFFFFF"/>
              <w:spacing w:line="276" w:lineRule="auto"/>
              <w:jc w:val="both"/>
              <w:rPr>
                <w:sz w:val="28"/>
                <w:szCs w:val="28"/>
                <w:lang w:val="uz-Cyrl-UZ" w:eastAsia="en-US"/>
              </w:rPr>
            </w:pPr>
            <w:r>
              <w:rPr>
                <w:iCs/>
                <w:sz w:val="28"/>
                <w:szCs w:val="28"/>
                <w:lang w:val="uz-Cyrl-UZ" w:eastAsia="en-US"/>
              </w:rPr>
              <w:t xml:space="preserve">Кукрак кафаси аъзолари </w:t>
            </w:r>
            <w:r>
              <w:rPr>
                <w:sz w:val="28"/>
                <w:szCs w:val="28"/>
                <w:lang w:val="uz-Cyrl-UZ" w:eastAsia="en-US"/>
              </w:rPr>
              <w:t>нур текшируви усуллари.</w:t>
            </w:r>
            <w:r>
              <w:rPr>
                <w:iCs/>
                <w:sz w:val="28"/>
                <w:szCs w:val="28"/>
                <w:lang w:val="uz-Cyrl-UZ" w:eastAsia="en-US"/>
              </w:rPr>
              <w:t xml:space="preserve"> Кукрак кафаси аъзолари </w:t>
            </w:r>
            <w:r>
              <w:rPr>
                <w:sz w:val="28"/>
                <w:szCs w:val="28"/>
                <w:lang w:val="uz-Cyrl-UZ" w:eastAsia="en-US"/>
              </w:rPr>
              <w:t xml:space="preserve">нур анатомияси. Нафас аъзолари </w:t>
            </w:r>
            <w:r>
              <w:rPr>
                <w:iCs/>
                <w:sz w:val="28"/>
                <w:szCs w:val="28"/>
                <w:lang w:val="uz-Cyrl-UZ" w:eastAsia="en-US"/>
              </w:rPr>
              <w:t>касалликларинин комплекс нур ташҳисоти</w:t>
            </w:r>
            <w:r>
              <w:rPr>
                <w:sz w:val="28"/>
                <w:szCs w:val="28"/>
                <w:lang w:val="uz-Cyrl-UZ" w:eastAsia="en-US"/>
              </w:rPr>
              <w:t>. Пулмонологияда шошилинч холатлар, ўпка ва плевранинг носпецифик яллиғланиш касалликларининг нур ташҳисоти.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sz w:val="28"/>
                <w:szCs w:val="28"/>
                <w:lang w:val="uz-Cyrl-UZ" w:eastAsia="en-US"/>
              </w:rPr>
            </w:pPr>
            <w:r>
              <w:rPr>
                <w:sz w:val="28"/>
                <w:szCs w:val="28"/>
                <w:lang w:val="uz-Cyrl-UZ" w:eastAsia="en-US"/>
              </w:rPr>
              <w:t>4</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hd w:val="clear" w:color="auto" w:fill="FFFFFF"/>
              <w:spacing w:line="276" w:lineRule="auto"/>
              <w:jc w:val="both"/>
              <w:rPr>
                <w:sz w:val="28"/>
                <w:szCs w:val="28"/>
                <w:lang w:val="uz-Cyrl-UZ" w:eastAsia="en-US"/>
              </w:rPr>
            </w:pPr>
            <w:r>
              <w:rPr>
                <w:sz w:val="28"/>
                <w:szCs w:val="28"/>
                <w:lang w:val="uz-Cyrl-UZ" w:eastAsia="en-US"/>
              </w:rPr>
              <w:t>Юрак, томирлар ва кўкс оралиғи аъзолари нур текширувлари усуллари. Юрак, томирлар ва кўкс оралиғи аъзолари нур анатомияси. Кардиологияда шошилинч холатлар, миокард, перикард ва аорта касалликларининг нур ташхисоти. Юрак, томирлар ва кўкс оралиғи аъзолари касалликларининг нур комплекс нур ташхисоти.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sz w:val="28"/>
                <w:szCs w:val="28"/>
                <w:lang w:val="uz-Cyrl-UZ" w:eastAsia="en-US"/>
              </w:rPr>
            </w:pPr>
            <w:r>
              <w:rPr>
                <w:sz w:val="28"/>
                <w:szCs w:val="28"/>
                <w:lang w:val="uz-Cyrl-UZ" w:eastAsia="en-US"/>
              </w:rPr>
              <w:t>4</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pStyle w:val="2"/>
              <w:spacing w:line="240" w:lineRule="auto"/>
              <w:ind w:firstLine="0"/>
              <w:rPr>
                <w:sz w:val="28"/>
                <w:szCs w:val="28"/>
                <w:lang w:val="uz-Cyrl-UZ" w:eastAsia="en-US"/>
              </w:rPr>
            </w:pPr>
            <w:r>
              <w:rPr>
                <w:sz w:val="28"/>
                <w:szCs w:val="28"/>
                <w:lang w:val="uz-Cyrl-UZ" w:eastAsia="en-US"/>
              </w:rPr>
              <w:t xml:space="preserve">Ҳазм тизими аъзоларини нур текширув усуллари. Хазм тизими аъзолалрининг нур анатомияси. Ҳазм тизими касалликларида шошилинч ҳолатларнинг нур ташҳисоти.  </w:t>
            </w:r>
            <w:r>
              <w:rPr>
                <w:iCs/>
                <w:sz w:val="28"/>
                <w:szCs w:val="28"/>
                <w:lang w:val="uz-Cyrl-UZ" w:eastAsia="en-US"/>
              </w:rPr>
              <w:t xml:space="preserve">Ҳазм тизими касалликлари комплекс нур ташхисоти. </w:t>
            </w:r>
            <w:r>
              <w:rPr>
                <w:sz w:val="28"/>
                <w:szCs w:val="28"/>
                <w:lang w:val="uz-Cyrl-UZ" w:eastAsia="en-US"/>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sz w:val="28"/>
                <w:szCs w:val="28"/>
                <w:lang w:val="uz-Cyrl-UZ" w:eastAsia="en-US"/>
              </w:rPr>
            </w:pPr>
            <w:r>
              <w:rPr>
                <w:sz w:val="28"/>
                <w:szCs w:val="28"/>
                <w:lang w:val="uz-Cyrl-UZ" w:eastAsia="en-US"/>
              </w:rPr>
              <w:t>4</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4</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pStyle w:val="2"/>
              <w:spacing w:line="240" w:lineRule="auto"/>
              <w:ind w:firstLine="0"/>
              <w:rPr>
                <w:sz w:val="28"/>
                <w:szCs w:val="28"/>
                <w:lang w:val="uz-Cyrl-UZ" w:eastAsia="en-US"/>
              </w:rPr>
            </w:pPr>
            <w:r>
              <w:rPr>
                <w:sz w:val="28"/>
                <w:szCs w:val="28"/>
                <w:lang w:val="uz-Cyrl-UZ" w:eastAsia="en-US"/>
              </w:rPr>
              <w:t xml:space="preserve">Гепатобилиар ва меъда ости безининг  нур текшируви усуллари. Гепатобилиар ва меъда ости безининг нур анатомияси. </w:t>
            </w:r>
            <w:r>
              <w:rPr>
                <w:iCs/>
                <w:sz w:val="28"/>
                <w:szCs w:val="28"/>
                <w:lang w:val="uz-Cyrl-UZ" w:eastAsia="en-US"/>
              </w:rPr>
              <w:t>Жигар, ўт йўллари ва меъда ости бези касалликлари</w:t>
            </w:r>
            <w:r>
              <w:rPr>
                <w:sz w:val="28"/>
                <w:szCs w:val="28"/>
                <w:lang w:val="uz-Cyrl-UZ" w:eastAsia="en-US"/>
              </w:rPr>
              <w:t xml:space="preserve"> шошилинч ҳолатларининг нур ташҳисоти. </w:t>
            </w:r>
            <w:r>
              <w:rPr>
                <w:iCs/>
                <w:sz w:val="28"/>
                <w:szCs w:val="28"/>
                <w:lang w:val="uz-Cyrl-UZ" w:eastAsia="en-US"/>
              </w:rPr>
              <w:t>Жигар, ўт йўллари ва меъда ости бези касалликларининг комплекс нур ташхисоти.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sz w:val="28"/>
                <w:szCs w:val="28"/>
                <w:lang w:val="uz-Cyrl-UZ" w:eastAsia="en-US"/>
              </w:rPr>
            </w:pPr>
            <w:r>
              <w:rPr>
                <w:sz w:val="28"/>
                <w:szCs w:val="28"/>
                <w:lang w:val="uz-Cyrl-UZ" w:eastAsia="en-US"/>
              </w:rPr>
              <w:t>4</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5</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pStyle w:val="3"/>
              <w:spacing w:line="276" w:lineRule="auto"/>
              <w:rPr>
                <w:sz w:val="28"/>
                <w:szCs w:val="28"/>
                <w:lang w:val="uz-Cyrl-UZ" w:eastAsia="en-US"/>
              </w:rPr>
            </w:pPr>
            <w:r>
              <w:rPr>
                <w:sz w:val="28"/>
                <w:szCs w:val="28"/>
                <w:lang w:val="uz-Cyrl-UZ" w:eastAsia="en-US"/>
              </w:rPr>
              <w:t>Буйрак, сийдик найлари, сийдик пуфаги нур текшируви усуллари. Буйрак, сийдик найлари, сийдик пуфаги нур анатомияси.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sz w:val="28"/>
                <w:szCs w:val="28"/>
                <w:lang w:val="uz-Cyrl-UZ" w:eastAsia="en-US"/>
              </w:rPr>
            </w:pPr>
            <w:r>
              <w:rPr>
                <w:sz w:val="28"/>
                <w:szCs w:val="28"/>
                <w:lang w:val="uz-Cyrl-UZ" w:eastAsia="en-US"/>
              </w:rPr>
              <w:t>6</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6</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hd w:val="clear" w:color="auto" w:fill="FFFFFF"/>
              <w:spacing w:line="276" w:lineRule="auto"/>
              <w:jc w:val="both"/>
              <w:rPr>
                <w:sz w:val="28"/>
                <w:szCs w:val="28"/>
                <w:lang w:val="uz-Cyrl-UZ" w:eastAsia="en-US"/>
              </w:rPr>
            </w:pPr>
            <w:r>
              <w:rPr>
                <w:iCs/>
                <w:sz w:val="28"/>
                <w:szCs w:val="28"/>
                <w:lang w:val="uz-Cyrl-UZ" w:eastAsia="en-US"/>
              </w:rPr>
              <w:t xml:space="preserve">Сийдик айирув тизими аъзолари касалликлари </w:t>
            </w:r>
            <w:r>
              <w:rPr>
                <w:sz w:val="28"/>
                <w:szCs w:val="28"/>
                <w:lang w:val="uz-Cyrl-UZ" w:eastAsia="en-US"/>
              </w:rPr>
              <w:t>шошилинч ҳолатларининг нур ташҳисоти.</w:t>
            </w:r>
            <w:r>
              <w:rPr>
                <w:iCs/>
                <w:sz w:val="28"/>
                <w:szCs w:val="28"/>
                <w:lang w:val="uz-Cyrl-UZ" w:eastAsia="en-US"/>
              </w:rPr>
              <w:t xml:space="preserve"> Сийдик айирув тизими аъзолари касалликлари комплекс нур ташхисоти.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center"/>
              <w:rPr>
                <w:sz w:val="28"/>
                <w:szCs w:val="28"/>
                <w:lang w:val="uz-Cyrl-UZ" w:eastAsia="en-US"/>
              </w:rPr>
            </w:pPr>
            <w:r>
              <w:rPr>
                <w:sz w:val="28"/>
                <w:szCs w:val="28"/>
                <w:lang w:val="uz-Cyrl-UZ" w:eastAsia="en-US"/>
              </w:rPr>
              <w:t>6</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7</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hd w:val="clear" w:color="auto" w:fill="FFFFFF"/>
              <w:spacing w:line="276" w:lineRule="auto"/>
              <w:jc w:val="both"/>
              <w:rPr>
                <w:sz w:val="28"/>
                <w:szCs w:val="28"/>
                <w:lang w:val="uz-Cyrl-UZ" w:eastAsia="en-US"/>
              </w:rPr>
            </w:pPr>
            <w:r>
              <w:rPr>
                <w:sz w:val="28"/>
                <w:szCs w:val="28"/>
                <w:lang w:val="uz-Cyrl-UZ" w:eastAsia="en-US"/>
              </w:rPr>
              <w:t xml:space="preserve">Калла-суяги, бош мия ва умуртка погонасини нур текширув усуллари. Калла-суяги, бош мия ва умуртка погонасини нур анатомияси. </w:t>
            </w:r>
            <w:r>
              <w:rPr>
                <w:iCs/>
                <w:sz w:val="28"/>
                <w:szCs w:val="28"/>
                <w:lang w:val="uz-Cyrl-UZ" w:eastAsia="en-US"/>
              </w:rPr>
              <w:t xml:space="preserve">Марказий нерв тизимида </w:t>
            </w:r>
            <w:r>
              <w:rPr>
                <w:iCs/>
                <w:sz w:val="28"/>
                <w:szCs w:val="28"/>
                <w:lang w:val="uz-Cyrl-UZ" w:eastAsia="en-US"/>
              </w:rPr>
              <w:lastRenderedPageBreak/>
              <w:t>шошилинч холатлар. Марказий нерв тизими касалликлари комплекс нур ташхисоти.</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pStyle w:val="3"/>
              <w:spacing w:line="276" w:lineRule="auto"/>
              <w:jc w:val="center"/>
              <w:rPr>
                <w:sz w:val="28"/>
                <w:szCs w:val="28"/>
                <w:lang w:val="uz-Cyrl-UZ" w:eastAsia="en-US"/>
              </w:rPr>
            </w:pPr>
            <w:r>
              <w:rPr>
                <w:sz w:val="28"/>
                <w:szCs w:val="28"/>
                <w:lang w:val="uz-Cyrl-UZ" w:eastAsia="en-US"/>
              </w:rPr>
              <w:lastRenderedPageBreak/>
              <w:t>6</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8</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hd w:val="clear" w:color="auto" w:fill="FFFFFF"/>
              <w:tabs>
                <w:tab w:val="left" w:pos="2126"/>
                <w:tab w:val="left" w:pos="3778"/>
              </w:tabs>
              <w:spacing w:line="276" w:lineRule="auto"/>
              <w:jc w:val="both"/>
              <w:rPr>
                <w:sz w:val="28"/>
                <w:szCs w:val="28"/>
                <w:lang w:eastAsia="en-US"/>
              </w:rPr>
            </w:pPr>
            <w:r>
              <w:rPr>
                <w:sz w:val="28"/>
                <w:szCs w:val="28"/>
                <w:lang w:val="uz-Cyrl-UZ" w:eastAsia="en-US"/>
              </w:rPr>
              <w:t xml:space="preserve">Юз-жағ сохаси нур текшируви усуллари. Юз ва жағларнинг нур анатомияси. Юз-жағ сохаси касалликларининг </w:t>
            </w:r>
            <w:r>
              <w:rPr>
                <w:iCs/>
                <w:sz w:val="28"/>
                <w:szCs w:val="28"/>
                <w:lang w:val="uz-Cyrl-UZ" w:eastAsia="en-US"/>
              </w:rPr>
              <w:t xml:space="preserve">комплекс нур ташхисоти. </w:t>
            </w:r>
            <w:r>
              <w:rPr>
                <w:rFonts w:eastAsia="Calibri"/>
                <w:bCs/>
                <w:spacing w:val="-1"/>
                <w:sz w:val="28"/>
                <w:szCs w:val="28"/>
                <w:lang w:val="uz-Cyrl-UZ" w:eastAsia="en-US"/>
              </w:rPr>
              <w:t xml:space="preserve">Юз-жағ соҳаси патологияси бўлган рентгенограммалар интерпретациясининг умумий мезонлари. </w:t>
            </w:r>
            <w:r>
              <w:rPr>
                <w:bCs/>
                <w:spacing w:val="-1"/>
                <w:sz w:val="28"/>
                <w:szCs w:val="28"/>
                <w:lang w:val="uz-Cyrl-UZ" w:eastAsia="en-US"/>
              </w:rPr>
              <w:t>(туғма аномалиялар, яллиғланиш касалликлари, ўсмалар).</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pStyle w:val="3"/>
              <w:spacing w:line="276" w:lineRule="auto"/>
              <w:jc w:val="center"/>
              <w:rPr>
                <w:sz w:val="28"/>
                <w:szCs w:val="28"/>
                <w:lang w:val="uz-Cyrl-UZ" w:eastAsia="en-US"/>
              </w:rPr>
            </w:pPr>
            <w:r>
              <w:rPr>
                <w:sz w:val="28"/>
                <w:szCs w:val="28"/>
                <w:lang w:val="uz-Cyrl-UZ" w:eastAsia="en-US"/>
              </w:rPr>
              <w:t>6</w:t>
            </w:r>
          </w:p>
        </w:tc>
      </w:tr>
      <w:tr w:rsidR="00214CEC" w:rsidTr="00214CEC">
        <w:tc>
          <w:tcPr>
            <w:tcW w:w="959"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9</w:t>
            </w:r>
          </w:p>
        </w:tc>
        <w:tc>
          <w:tcPr>
            <w:tcW w:w="6946" w:type="dxa"/>
            <w:tcBorders>
              <w:top w:val="single" w:sz="4" w:space="0" w:color="auto"/>
              <w:left w:val="single" w:sz="4" w:space="0" w:color="auto"/>
              <w:bottom w:val="single" w:sz="4" w:space="0" w:color="auto"/>
              <w:right w:val="single" w:sz="4" w:space="0" w:color="auto"/>
            </w:tcBorders>
            <w:hideMark/>
          </w:tcPr>
          <w:p w:rsidR="00214CEC" w:rsidRDefault="00214CEC">
            <w:pPr>
              <w:spacing w:line="276" w:lineRule="auto"/>
              <w:jc w:val="both"/>
              <w:rPr>
                <w:sz w:val="28"/>
                <w:szCs w:val="28"/>
                <w:lang w:val="uz-Cyrl-UZ" w:eastAsia="en-US"/>
              </w:rPr>
            </w:pPr>
            <w:r>
              <w:rPr>
                <w:sz w:val="28"/>
                <w:szCs w:val="28"/>
                <w:lang w:val="uz-Cyrl-UZ" w:eastAsia="en-US"/>
              </w:rPr>
              <w:t>Орттирилган иммун танқислик синдроми (ОИТС) да марказий нерв, кукрак кафаси ва хазм тизими патологиялари нур ташхисоти.</w:t>
            </w:r>
          </w:p>
          <w:p w:rsidR="00214CEC" w:rsidRDefault="00214CEC">
            <w:pPr>
              <w:spacing w:line="276" w:lineRule="auto"/>
              <w:jc w:val="both"/>
              <w:rPr>
                <w:sz w:val="28"/>
                <w:szCs w:val="28"/>
                <w:lang w:val="uz-Cyrl-UZ" w:eastAsia="en-US"/>
              </w:rPr>
            </w:pPr>
            <w:r>
              <w:rPr>
                <w:sz w:val="28"/>
                <w:szCs w:val="28"/>
                <w:lang w:val="uz-Cyrl-UZ" w:eastAsia="en-US"/>
              </w:rPr>
              <w:t>Якуний баҳолаш.</w:t>
            </w:r>
          </w:p>
        </w:tc>
        <w:tc>
          <w:tcPr>
            <w:tcW w:w="1666" w:type="dxa"/>
            <w:tcBorders>
              <w:top w:val="single" w:sz="4" w:space="0" w:color="auto"/>
              <w:left w:val="single" w:sz="4" w:space="0" w:color="auto"/>
              <w:bottom w:val="single" w:sz="4" w:space="0" w:color="auto"/>
              <w:right w:val="single" w:sz="4" w:space="0" w:color="auto"/>
            </w:tcBorders>
            <w:hideMark/>
          </w:tcPr>
          <w:p w:rsidR="00214CEC" w:rsidRDefault="00214CEC">
            <w:pPr>
              <w:pStyle w:val="3"/>
              <w:spacing w:line="276" w:lineRule="auto"/>
              <w:jc w:val="center"/>
              <w:rPr>
                <w:sz w:val="28"/>
                <w:szCs w:val="28"/>
                <w:lang w:val="uz-Cyrl-UZ" w:eastAsia="en-US"/>
              </w:rPr>
            </w:pPr>
            <w:r>
              <w:rPr>
                <w:sz w:val="28"/>
                <w:szCs w:val="28"/>
                <w:lang w:val="uz-Cyrl-UZ" w:eastAsia="en-US"/>
              </w:rPr>
              <w:t>6</w:t>
            </w:r>
          </w:p>
        </w:tc>
      </w:tr>
    </w:tbl>
    <w:p w:rsidR="005D085A" w:rsidRDefault="00214CEC">
      <w:bookmarkStart w:id="0" w:name="_GoBack"/>
      <w:bookmarkEnd w:id="0"/>
    </w:p>
    <w:sectPr w:rsidR="005D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EC"/>
    <w:rsid w:val="00214CEC"/>
    <w:rsid w:val="005C3483"/>
    <w:rsid w:val="0073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E1B3-5E5A-4B6E-8A7C-90802F07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C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214CEC"/>
    <w:pPr>
      <w:widowControl w:val="0"/>
      <w:overflowPunct w:val="0"/>
      <w:autoSpaceDE w:val="0"/>
      <w:autoSpaceDN w:val="0"/>
      <w:adjustRightInd w:val="0"/>
      <w:jc w:val="both"/>
    </w:pPr>
    <w:rPr>
      <w:szCs w:val="20"/>
    </w:rPr>
  </w:style>
  <w:style w:type="character" w:customStyle="1" w:styleId="30">
    <w:name w:val="Основной текст 3 Знак"/>
    <w:basedOn w:val="a0"/>
    <w:link w:val="3"/>
    <w:semiHidden/>
    <w:rsid w:val="00214CEC"/>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214CEC"/>
    <w:pPr>
      <w:widowControl w:val="0"/>
      <w:overflowPunct w:val="0"/>
      <w:autoSpaceDE w:val="0"/>
      <w:autoSpaceDN w:val="0"/>
      <w:adjustRightInd w:val="0"/>
      <w:spacing w:line="360" w:lineRule="auto"/>
      <w:ind w:firstLine="720"/>
      <w:jc w:val="both"/>
    </w:pPr>
    <w:rPr>
      <w:szCs w:val="20"/>
    </w:rPr>
  </w:style>
  <w:style w:type="character" w:customStyle="1" w:styleId="20">
    <w:name w:val="Основной текст с отступом 2 Знак"/>
    <w:basedOn w:val="a0"/>
    <w:link w:val="2"/>
    <w:semiHidden/>
    <w:rsid w:val="00214CE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Sherzod Akhralov</dc:creator>
  <cp:keywords/>
  <dc:description/>
  <cp:lastModifiedBy>Sherzod Akhralov</cp:lastModifiedBy>
  <cp:revision>1</cp:revision>
  <dcterms:created xsi:type="dcterms:W3CDTF">2020-09-02T11:45:00Z</dcterms:created>
  <dcterms:modified xsi:type="dcterms:W3CDTF">2020-09-02T11:46:00Z</dcterms:modified>
</cp:coreProperties>
</file>