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p w:rsidR="00F84D9A" w:rsidRPr="00846592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46592">
        <w:rPr>
          <w:rFonts w:ascii="Times New Roman" w:hAnsi="Times New Roman" w:cs="Times New Roman"/>
          <w:b/>
          <w:sz w:val="28"/>
          <w:szCs w:val="28"/>
          <w:lang w:val="uz-Cyrl-UZ"/>
        </w:rPr>
        <w:t>Факултет болалар хирургияси кафедраси</w:t>
      </w:r>
    </w:p>
    <w:p w:rsidR="00F84D9A" w:rsidRPr="00846592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46592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565732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846592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565732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84659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укув йили учун 4 курс педиатрия факултети</w:t>
      </w:r>
    </w:p>
    <w:p w:rsidR="001B2EE5" w:rsidRPr="00846592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46592">
        <w:rPr>
          <w:rFonts w:ascii="Times New Roman" w:hAnsi="Times New Roman" w:cs="Times New Roman"/>
          <w:b/>
          <w:sz w:val="28"/>
          <w:szCs w:val="28"/>
          <w:lang w:val="uz-Cyrl-UZ"/>
        </w:rPr>
        <w:t>м</w:t>
      </w:r>
      <w:r w:rsidR="001B2EE5" w:rsidRPr="00846592">
        <w:rPr>
          <w:rFonts w:ascii="Times New Roman" w:hAnsi="Times New Roman" w:cs="Times New Roman"/>
          <w:b/>
          <w:sz w:val="28"/>
          <w:szCs w:val="28"/>
          <w:lang w:val="uz-Cyrl-UZ"/>
        </w:rPr>
        <w:t>аърузалар</w:t>
      </w:r>
      <w:r w:rsidRPr="0084659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руйхати</w:t>
      </w:r>
    </w:p>
    <w:p w:rsidR="001B2EE5" w:rsidRPr="00846592" w:rsidRDefault="001B2EE5" w:rsidP="001B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1B2EE5" w:rsidRPr="00846592" w:rsidTr="00C25D7B">
        <w:trPr>
          <w:cantSplit/>
          <w:trHeight w:val="331"/>
        </w:trPr>
        <w:tc>
          <w:tcPr>
            <w:tcW w:w="567" w:type="dxa"/>
          </w:tcPr>
          <w:p w:rsidR="001B2EE5" w:rsidRPr="00846592" w:rsidRDefault="001B2EE5" w:rsidP="00A0362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46592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8222" w:type="dxa"/>
          </w:tcPr>
          <w:p w:rsidR="001B2EE5" w:rsidRPr="00846592" w:rsidRDefault="001B2EE5" w:rsidP="00A03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46592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Мавзулар номи</w:t>
            </w:r>
          </w:p>
        </w:tc>
        <w:tc>
          <w:tcPr>
            <w:tcW w:w="1417" w:type="dxa"/>
          </w:tcPr>
          <w:p w:rsidR="001B2EE5" w:rsidRPr="00846592" w:rsidRDefault="001B2EE5" w:rsidP="00A03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46592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маъруза соатлари </w:t>
            </w:r>
          </w:p>
        </w:tc>
      </w:tr>
      <w:tr w:rsidR="001B2EE5" w:rsidRPr="00846592" w:rsidTr="00C25D7B">
        <w:trPr>
          <w:trHeight w:val="386"/>
        </w:trPr>
        <w:tc>
          <w:tcPr>
            <w:tcW w:w="567" w:type="dxa"/>
          </w:tcPr>
          <w:p w:rsidR="001B2EE5" w:rsidRPr="00846592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659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1B2EE5" w:rsidRPr="00846592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Болалар хирургик касалликлари ва туғма нуқсонлари ривожланишини замонавий талабларга асосан текширишни ташкиллаштириш.</w:t>
            </w:r>
          </w:p>
          <w:p w:rsidR="001B2EE5" w:rsidRPr="00846592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Ўзбекистонда</w:t>
            </w: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 xml:space="preserve"> болалар хирургиясининг шаклланиш тарихи ривожланиши. Болалар хирургиясида замонавий текшириш усуллари.</w:t>
            </w:r>
          </w:p>
        </w:tc>
        <w:tc>
          <w:tcPr>
            <w:tcW w:w="1417" w:type="dxa"/>
          </w:tcPr>
          <w:p w:rsidR="001B2EE5" w:rsidRPr="00846592" w:rsidRDefault="00F9391D" w:rsidP="00F9391D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B2EE5" w:rsidRPr="00846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B2EE5" w:rsidRPr="00846592" w:rsidTr="00C25D7B">
        <w:trPr>
          <w:trHeight w:val="386"/>
        </w:trPr>
        <w:tc>
          <w:tcPr>
            <w:tcW w:w="567" w:type="dxa"/>
          </w:tcPr>
          <w:p w:rsidR="001B2EE5" w:rsidRPr="00846592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2" w:type="dxa"/>
          </w:tcPr>
          <w:p w:rsidR="001B2EE5" w:rsidRPr="00846592" w:rsidRDefault="001B2EE5" w:rsidP="00A036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Ўпка бактериал деструкцияси. Этиопатогенез, клиника, диагностика, даволаш.</w:t>
            </w:r>
          </w:p>
        </w:tc>
        <w:tc>
          <w:tcPr>
            <w:tcW w:w="1417" w:type="dxa"/>
          </w:tcPr>
          <w:p w:rsidR="001B2EE5" w:rsidRPr="00846592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B2EE5" w:rsidRPr="00846592" w:rsidTr="00C25D7B">
        <w:trPr>
          <w:trHeight w:val="386"/>
        </w:trPr>
        <w:tc>
          <w:tcPr>
            <w:tcW w:w="567" w:type="dxa"/>
          </w:tcPr>
          <w:p w:rsidR="001B2EE5" w:rsidRPr="00846592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2" w:type="dxa"/>
          </w:tcPr>
          <w:p w:rsidR="001B2EE5" w:rsidRPr="00846592" w:rsidRDefault="001B2EE5" w:rsidP="00A036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Кизилунгач куйиши ва ёт жисмлари. Этиопатогенез, клиника, диагностика, даволаш.</w:t>
            </w:r>
          </w:p>
        </w:tc>
        <w:tc>
          <w:tcPr>
            <w:tcW w:w="1417" w:type="dxa"/>
          </w:tcPr>
          <w:p w:rsidR="001B2EE5" w:rsidRPr="00846592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B2EE5" w:rsidRPr="00846592" w:rsidTr="00C25D7B">
        <w:trPr>
          <w:trHeight w:val="386"/>
        </w:trPr>
        <w:tc>
          <w:tcPr>
            <w:tcW w:w="567" w:type="dxa"/>
          </w:tcPr>
          <w:p w:rsidR="001B2EE5" w:rsidRPr="00846592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2" w:type="dxa"/>
          </w:tcPr>
          <w:p w:rsidR="001B2EE5" w:rsidRPr="00846592" w:rsidRDefault="001B2EE5" w:rsidP="00A036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Эхинококк касаллиги. Этиология. Патогенез, клиника, диагностика, даволаш.</w:t>
            </w:r>
          </w:p>
        </w:tc>
        <w:tc>
          <w:tcPr>
            <w:tcW w:w="1417" w:type="dxa"/>
          </w:tcPr>
          <w:p w:rsidR="001B2EE5" w:rsidRPr="00846592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1B2EE5" w:rsidRPr="003408AE" w:rsidTr="00C25D7B">
        <w:trPr>
          <w:trHeight w:val="386"/>
        </w:trPr>
        <w:tc>
          <w:tcPr>
            <w:tcW w:w="567" w:type="dxa"/>
          </w:tcPr>
          <w:p w:rsidR="001B2EE5" w:rsidRPr="00846592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222" w:type="dxa"/>
          </w:tcPr>
          <w:p w:rsidR="001B2EE5" w:rsidRPr="003408AE" w:rsidRDefault="003408AE" w:rsidP="003408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Абдоминал хирургия. </w:t>
            </w:r>
            <w:r w:rsidR="001B2EE5"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Корин бушлиги ва корин орти  аъзоларининг ёпик шикастланиши. Этиология, патогенез, клиника, диагностика, даволаш.</w:t>
            </w:r>
          </w:p>
        </w:tc>
        <w:tc>
          <w:tcPr>
            <w:tcW w:w="1417" w:type="dxa"/>
          </w:tcPr>
          <w:p w:rsidR="001B2EE5" w:rsidRPr="00846592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1B2EE5" w:rsidRPr="003408AE" w:rsidTr="00C25D7B">
        <w:trPr>
          <w:trHeight w:val="386"/>
        </w:trPr>
        <w:tc>
          <w:tcPr>
            <w:tcW w:w="567" w:type="dxa"/>
          </w:tcPr>
          <w:p w:rsidR="001B2EE5" w:rsidRPr="003408AE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6.</w:t>
            </w:r>
          </w:p>
        </w:tc>
        <w:tc>
          <w:tcPr>
            <w:tcW w:w="8222" w:type="dxa"/>
          </w:tcPr>
          <w:p w:rsidR="001B2EE5" w:rsidRPr="003408AE" w:rsidRDefault="003408AE" w:rsidP="00A036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Абдоминал хирургия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1B2EE5"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Уткир корин синдроми. Уткир аппендицит.  Туғма ичак тутилиши ва орттирилган Этиология, патогенез, клиника, диагностика, даволаш.</w:t>
            </w:r>
          </w:p>
        </w:tc>
        <w:tc>
          <w:tcPr>
            <w:tcW w:w="1417" w:type="dxa"/>
          </w:tcPr>
          <w:p w:rsidR="001B2EE5" w:rsidRPr="003408AE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F8717F" w:rsidRPr="003408AE" w:rsidTr="00C25D7B">
        <w:trPr>
          <w:trHeight w:val="386"/>
        </w:trPr>
        <w:tc>
          <w:tcPr>
            <w:tcW w:w="567" w:type="dxa"/>
          </w:tcPr>
          <w:p w:rsidR="00F8717F" w:rsidRPr="003408AE" w:rsidRDefault="00F8717F" w:rsidP="00F8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8222" w:type="dxa"/>
          </w:tcPr>
          <w:p w:rsidR="00F8717F" w:rsidRPr="003408AE" w:rsidRDefault="00F8717F" w:rsidP="00F871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Абдоминал хирургия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рттирилган ичак тутилиши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Этиология, патогенез, клиника, диагностика, даволаш.</w:t>
            </w:r>
          </w:p>
        </w:tc>
        <w:tc>
          <w:tcPr>
            <w:tcW w:w="1417" w:type="dxa"/>
          </w:tcPr>
          <w:p w:rsidR="00F8717F" w:rsidRPr="003408AE" w:rsidRDefault="00F8717F" w:rsidP="00F8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F8717F" w:rsidRPr="003408AE" w:rsidTr="00C25D7B">
        <w:trPr>
          <w:trHeight w:val="386"/>
        </w:trPr>
        <w:tc>
          <w:tcPr>
            <w:tcW w:w="567" w:type="dxa"/>
          </w:tcPr>
          <w:p w:rsidR="00F8717F" w:rsidRPr="003408AE" w:rsidRDefault="00F8717F" w:rsidP="00F8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8.</w:t>
            </w:r>
          </w:p>
        </w:tc>
        <w:tc>
          <w:tcPr>
            <w:tcW w:w="8222" w:type="dxa"/>
          </w:tcPr>
          <w:p w:rsidR="00F8717F" w:rsidRPr="003408AE" w:rsidRDefault="00F8717F" w:rsidP="00F871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Болаларда перитонитлар. Этиопатогенез, клиника, диагностика, даволаш.</w:t>
            </w:r>
          </w:p>
        </w:tc>
        <w:tc>
          <w:tcPr>
            <w:tcW w:w="1417" w:type="dxa"/>
          </w:tcPr>
          <w:p w:rsidR="00F8717F" w:rsidRPr="003408AE" w:rsidRDefault="00F8717F" w:rsidP="00F8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F8717F" w:rsidRPr="00846592" w:rsidTr="00C25D7B">
        <w:trPr>
          <w:trHeight w:val="386"/>
        </w:trPr>
        <w:tc>
          <w:tcPr>
            <w:tcW w:w="567" w:type="dxa"/>
          </w:tcPr>
          <w:p w:rsidR="00F8717F" w:rsidRPr="00846592" w:rsidRDefault="00F8717F" w:rsidP="00F8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F8717F" w:rsidRPr="00CA0015" w:rsidRDefault="000F4A70" w:rsidP="00F871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015">
              <w:rPr>
                <w:rFonts w:ascii="Times New Roman" w:hAnsi="Times New Roman" w:cs="Times New Roman"/>
                <w:sz w:val="26"/>
                <w:szCs w:val="26"/>
              </w:rPr>
              <w:t>Корин бушлиги ва корин орти  аъзоларининг ёпик шикастланиши. Этиология, патогенез, клиника, диагностика, даволаш.</w:t>
            </w:r>
          </w:p>
        </w:tc>
        <w:tc>
          <w:tcPr>
            <w:tcW w:w="1417" w:type="dxa"/>
          </w:tcPr>
          <w:p w:rsidR="00F8717F" w:rsidRPr="00846592" w:rsidRDefault="00F8717F" w:rsidP="00F8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717F" w:rsidRPr="00846592" w:rsidTr="00C25D7B">
        <w:trPr>
          <w:trHeight w:val="386"/>
        </w:trPr>
        <w:tc>
          <w:tcPr>
            <w:tcW w:w="567" w:type="dxa"/>
          </w:tcPr>
          <w:p w:rsidR="00F8717F" w:rsidRPr="00846592" w:rsidRDefault="00F8717F" w:rsidP="00F8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F8717F" w:rsidRPr="00846592" w:rsidRDefault="00F8717F" w:rsidP="00F871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8A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Уткир ичак касалликлари. Некротик энтероколит</w:t>
            </w: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. Крон касаллиги  Этиология, патогенез, клиника, диагностика, даволаш.</w:t>
            </w:r>
          </w:p>
        </w:tc>
        <w:tc>
          <w:tcPr>
            <w:tcW w:w="1417" w:type="dxa"/>
          </w:tcPr>
          <w:p w:rsidR="00F8717F" w:rsidRPr="00846592" w:rsidRDefault="00F8717F" w:rsidP="00F8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717F" w:rsidRPr="00846592" w:rsidTr="00C25D7B">
        <w:trPr>
          <w:trHeight w:val="386"/>
        </w:trPr>
        <w:tc>
          <w:tcPr>
            <w:tcW w:w="567" w:type="dxa"/>
          </w:tcPr>
          <w:p w:rsidR="00F8717F" w:rsidRPr="00846592" w:rsidRDefault="00F8717F" w:rsidP="00F8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F8717F" w:rsidRPr="00846592" w:rsidRDefault="00F8717F" w:rsidP="00F871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Ошкозон  ичак трактидан кон кетиши. Этиология, патогенез, клиника, диагностика, даволаш.</w:t>
            </w:r>
          </w:p>
        </w:tc>
        <w:tc>
          <w:tcPr>
            <w:tcW w:w="1417" w:type="dxa"/>
          </w:tcPr>
          <w:p w:rsidR="00F8717F" w:rsidRPr="00846592" w:rsidRDefault="00F8717F" w:rsidP="00F8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717F" w:rsidRPr="00846592" w:rsidTr="00C25D7B">
        <w:trPr>
          <w:trHeight w:val="386"/>
        </w:trPr>
        <w:tc>
          <w:tcPr>
            <w:tcW w:w="567" w:type="dxa"/>
          </w:tcPr>
          <w:p w:rsidR="00F8717F" w:rsidRPr="00846592" w:rsidRDefault="00F8717F" w:rsidP="00F8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F8717F" w:rsidRPr="00846592" w:rsidRDefault="00F8717F" w:rsidP="00F871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Корин пардаси вагинал усимтанинг облитерацияга учрамаслиги билан кечадиган касалликлар. Чов ва чов ёргок чурралари.Гидроцеле, Уруг тизимчаси кистаси, Нукк кистаси.  Этиология, патогенез, клиника, диагностика, даволаш.</w:t>
            </w:r>
          </w:p>
        </w:tc>
        <w:tc>
          <w:tcPr>
            <w:tcW w:w="1417" w:type="dxa"/>
          </w:tcPr>
          <w:p w:rsidR="00F8717F" w:rsidRPr="00846592" w:rsidRDefault="00F8717F" w:rsidP="00F8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717F" w:rsidRPr="00846592" w:rsidTr="00C25D7B">
        <w:trPr>
          <w:trHeight w:val="386"/>
        </w:trPr>
        <w:tc>
          <w:tcPr>
            <w:tcW w:w="567" w:type="dxa"/>
          </w:tcPr>
          <w:p w:rsidR="00F8717F" w:rsidRPr="00846592" w:rsidRDefault="00F8717F" w:rsidP="00F8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F8717F" w:rsidRPr="00846592" w:rsidRDefault="00F8717F" w:rsidP="00F871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Юмшок тукималар йирингли яллигланиш касалликлари. (Омфалит,  лимфоаденит, сарамас  касаллиги,  панариций, мастит, псевдофурункулез, чакалоклар флегмонаси). Этиопатогенез, клиника, диагностика, даволаш.</w:t>
            </w:r>
          </w:p>
        </w:tc>
        <w:tc>
          <w:tcPr>
            <w:tcW w:w="1417" w:type="dxa"/>
          </w:tcPr>
          <w:p w:rsidR="00F8717F" w:rsidRPr="00846592" w:rsidRDefault="00F8717F" w:rsidP="00F8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717F" w:rsidRPr="00846592" w:rsidTr="00C25D7B">
        <w:trPr>
          <w:trHeight w:val="386"/>
        </w:trPr>
        <w:tc>
          <w:tcPr>
            <w:tcW w:w="8789" w:type="dxa"/>
            <w:gridSpan w:val="2"/>
          </w:tcPr>
          <w:p w:rsidR="00F8717F" w:rsidRPr="00846592" w:rsidRDefault="00F8717F" w:rsidP="00F87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b/>
                <w:sz w:val="26"/>
                <w:szCs w:val="26"/>
              </w:rPr>
              <w:t>Жами</w:t>
            </w:r>
          </w:p>
        </w:tc>
        <w:tc>
          <w:tcPr>
            <w:tcW w:w="1417" w:type="dxa"/>
          </w:tcPr>
          <w:p w:rsidR="00F8717F" w:rsidRPr="00846592" w:rsidRDefault="00F8717F" w:rsidP="00F87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592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</w:tbl>
    <w:p w:rsidR="00485892" w:rsidRDefault="00485892"/>
    <w:p w:rsidR="00846592" w:rsidRPr="003E3353" w:rsidRDefault="00846592" w:rsidP="00846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>Фа</w:t>
      </w:r>
      <w:r w:rsidRPr="003E3353">
        <w:rPr>
          <w:rFonts w:ascii="Times New Roman" w:hAnsi="Times New Roman" w:cs="Times New Roman"/>
          <w:b/>
          <w:sz w:val="28"/>
          <w:szCs w:val="28"/>
        </w:rPr>
        <w:t xml:space="preserve">культет болалар хирургия  кафедраси </w:t>
      </w:r>
    </w:p>
    <w:p w:rsidR="00485892" w:rsidRPr="00485892" w:rsidRDefault="00846592" w:rsidP="00846592">
      <w:pPr>
        <w:rPr>
          <w:lang w:val="uz-Cyrl-UZ"/>
        </w:rPr>
      </w:pPr>
      <w:r w:rsidRPr="003E33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  <w:r w:rsidRPr="003E3353">
        <w:rPr>
          <w:rFonts w:ascii="Times New Roman" w:hAnsi="Times New Roman" w:cs="Times New Roman"/>
          <w:b/>
          <w:sz w:val="28"/>
          <w:szCs w:val="28"/>
        </w:rPr>
        <w:t xml:space="preserve">                          мудири, т.ф.д., доцент                 </w:t>
      </w:r>
      <w:r w:rsidR="00C25D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3353">
        <w:rPr>
          <w:rFonts w:ascii="Times New Roman" w:hAnsi="Times New Roman" w:cs="Times New Roman"/>
          <w:b/>
          <w:sz w:val="28"/>
          <w:szCs w:val="28"/>
        </w:rPr>
        <w:t>Рахматуллаев А.А.</w:t>
      </w:r>
      <w:r w:rsidR="00485892">
        <w:rPr>
          <w:lang w:val="uz-Cyrl-UZ"/>
        </w:rPr>
        <w:t xml:space="preserve"> </w:t>
      </w:r>
    </w:p>
    <w:sectPr w:rsidR="00485892" w:rsidRPr="00485892" w:rsidSect="00A1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E5"/>
    <w:rsid w:val="000F4A70"/>
    <w:rsid w:val="001A2C22"/>
    <w:rsid w:val="001B2EE5"/>
    <w:rsid w:val="003408AE"/>
    <w:rsid w:val="003A0AC7"/>
    <w:rsid w:val="00485892"/>
    <w:rsid w:val="00565732"/>
    <w:rsid w:val="00846592"/>
    <w:rsid w:val="00A100D0"/>
    <w:rsid w:val="00A51293"/>
    <w:rsid w:val="00AE3E80"/>
    <w:rsid w:val="00C25D7B"/>
    <w:rsid w:val="00CA0015"/>
    <w:rsid w:val="00F84D9A"/>
    <w:rsid w:val="00F8717F"/>
    <w:rsid w:val="00F9391D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5713"/>
  <w15:docId w15:val="{7CCF6CB1-5F91-4422-A3A2-844933E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0D0"/>
  </w:style>
  <w:style w:type="paragraph" w:styleId="7">
    <w:name w:val="heading 7"/>
    <w:basedOn w:val="a"/>
    <w:next w:val="a"/>
    <w:link w:val="70"/>
    <w:semiHidden/>
    <w:unhideWhenUsed/>
    <w:qFormat/>
    <w:rsid w:val="004858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48589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D114-312D-499E-B56F-FD13CA7B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2022-08-29T05:04:00Z</cp:lastPrinted>
  <dcterms:created xsi:type="dcterms:W3CDTF">2020-08-16T06:52:00Z</dcterms:created>
  <dcterms:modified xsi:type="dcterms:W3CDTF">2023-08-31T07:19:00Z</dcterms:modified>
</cp:coreProperties>
</file>